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27" w:rsidRPr="00E13627" w:rsidRDefault="00E13627" w:rsidP="00E13627">
      <w:pPr>
        <w:shd w:val="clear" w:color="auto" w:fill="FFFFFF"/>
        <w:spacing w:after="187" w:line="240" w:lineRule="auto"/>
        <w:textAlignment w:val="baseline"/>
        <w:outlineLvl w:val="0"/>
        <w:rPr>
          <w:rFonts w:ascii="Arial" w:eastAsia="Times New Roman" w:hAnsi="Arial" w:cs="Arial"/>
          <w:caps/>
          <w:color w:val="777777"/>
          <w:spacing w:val="-10"/>
          <w:kern w:val="36"/>
          <w:sz w:val="67"/>
          <w:szCs w:val="67"/>
        </w:rPr>
      </w:pPr>
      <w:bookmarkStart w:id="0" w:name="_GoBack"/>
      <w:r w:rsidRPr="00E13627">
        <w:rPr>
          <w:rFonts w:ascii="Arial" w:eastAsia="Times New Roman" w:hAnsi="Arial" w:cs="Arial"/>
          <w:caps/>
          <w:color w:val="777777"/>
          <w:spacing w:val="-10"/>
          <w:kern w:val="36"/>
          <w:sz w:val="67"/>
          <w:szCs w:val="67"/>
        </w:rPr>
        <w:t>ПРАВИЛА ВНУТРЕННЕГО РАСПОРЯДКА ДЛЯ ПАЦИЕНТО</w:t>
      </w:r>
      <w:r>
        <w:rPr>
          <w:rFonts w:ascii="Arial" w:eastAsia="Times New Roman" w:hAnsi="Arial" w:cs="Arial"/>
          <w:caps/>
          <w:color w:val="777777"/>
          <w:spacing w:val="-10"/>
          <w:kern w:val="36"/>
          <w:sz w:val="67"/>
          <w:szCs w:val="67"/>
        </w:rPr>
        <w:t>в</w:t>
      </w:r>
    </w:p>
    <w:bookmarkEnd w:id="0"/>
    <w:p w:rsidR="00E13627" w:rsidRPr="00E13627" w:rsidRDefault="00E13627" w:rsidP="00E13627">
      <w:pPr>
        <w:shd w:val="clear" w:color="auto" w:fill="FFFFFF"/>
        <w:spacing w:after="0" w:line="432" w:lineRule="atLeast"/>
        <w:ind w:right="187"/>
        <w:textAlignment w:val="baseline"/>
        <w:rPr>
          <w:rFonts w:ascii="Arial" w:eastAsia="Times New Roman" w:hAnsi="Arial" w:cs="Arial"/>
          <w:i/>
          <w:iCs/>
          <w:color w:val="888888"/>
        </w:rPr>
      </w:pPr>
    </w:p>
    <w:p w:rsidR="00E13627" w:rsidRPr="00E13627" w:rsidRDefault="00E13627" w:rsidP="00E13627">
      <w:pPr>
        <w:numPr>
          <w:ilvl w:val="0"/>
          <w:numId w:val="1"/>
        </w:numPr>
        <w:shd w:val="clear" w:color="auto" w:fill="FFFFFF"/>
        <w:spacing w:after="0" w:line="432" w:lineRule="atLeast"/>
        <w:ind w:left="0" w:right="187"/>
        <w:textAlignment w:val="baseline"/>
        <w:rPr>
          <w:rFonts w:ascii="Arial" w:eastAsia="Times New Roman" w:hAnsi="Arial" w:cs="Arial"/>
          <w:i/>
          <w:iCs/>
          <w:color w:val="444444"/>
        </w:rPr>
      </w:pPr>
      <w:r w:rsidRPr="00E13627">
        <w:rPr>
          <w:rFonts w:ascii="Arial" w:eastAsia="Times New Roman" w:hAnsi="Arial" w:cs="Arial"/>
          <w:i/>
          <w:iCs/>
          <w:color w:val="444444"/>
        </w:rPr>
        <w:t>Правила внутреннего распорядка для пациентов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1. Общие положения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В соответствии с пунктом 3 статьи 27 Федерального закона от 21.11.2011 № 323 «Об основах охраны здоровья граждан в Российской Федерации» граждане обязаны соблюдать правила поведения пациента в медицинских организациях.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1.1. </w:t>
      </w: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Правила внутреннего распорядка для пациентов (да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лее – Правила) Б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юджетного учреждения здравоохранения 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«Городская поликлиника №7 Министерства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здравоохранения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Удмуртской республики» (далее – 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БУЗ 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УР 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«ГП №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7 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М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З УР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», Поликлиника) являются организационно-правовым документом, регламентирующим, в соответствии с законодательством Российской Федерации, правила поведения пациентов (их предста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вителей) во время нахождения в БУЗ «ГП №7 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М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З УР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», а также иные вопросы, возникающие между участниками правоотношений – пациентом (его представителем</w:t>
      </w:r>
      <w:proofErr w:type="gram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) и Поликлиникой.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1.2. Настоящие Правила включают:</w:t>
      </w:r>
    </w:p>
    <w:p w:rsidR="00E13627" w:rsidRPr="00E13627" w:rsidRDefault="00E13627" w:rsidP="00E13627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Порядок обращения в Поликлинику;</w:t>
      </w:r>
    </w:p>
    <w:p w:rsidR="00E13627" w:rsidRPr="00E13627" w:rsidRDefault="00E13627" w:rsidP="00E13627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Права пациентов;</w:t>
      </w:r>
    </w:p>
    <w:p w:rsidR="00E13627" w:rsidRPr="00E13627" w:rsidRDefault="00E13627" w:rsidP="00E13627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Правила поведения пациентов и иных посетителей Поликлиники;</w:t>
      </w:r>
    </w:p>
    <w:p w:rsidR="00E13627" w:rsidRPr="00E13627" w:rsidRDefault="00E13627" w:rsidP="00E13627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Порядок разрешения конфликтных ситуаций;</w:t>
      </w:r>
    </w:p>
    <w:p w:rsidR="00E13627" w:rsidRPr="00E13627" w:rsidRDefault="00E13627" w:rsidP="00E13627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Порядок предоставления информации о состоянии здоровья пациента;</w:t>
      </w:r>
    </w:p>
    <w:p w:rsidR="00E13627" w:rsidRPr="00E13627" w:rsidRDefault="00E13627" w:rsidP="00E13627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Порядок выдачи справок, документов, удостоверяющих временную нетрудоспособность, выписок из медицинской документации;</w:t>
      </w:r>
    </w:p>
    <w:p w:rsidR="00E13627" w:rsidRPr="00E13627" w:rsidRDefault="00E13627" w:rsidP="00E13627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График работы Поликлиники и ее должностных лиц;</w:t>
      </w:r>
    </w:p>
    <w:p w:rsidR="00E13627" w:rsidRPr="00E13627" w:rsidRDefault="00E13627" w:rsidP="00E13627">
      <w:pPr>
        <w:numPr>
          <w:ilvl w:val="0"/>
          <w:numId w:val="2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Ответственность за нарушение настоящих Правил.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1.3. Настоящие Правила обязательны для всех пациентов Поликлиники, их законных представителей, а также иных посетителей Поликлиники.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1.4. Настоящие Правила подлежат размещению на официальном сайте Поликлиники в сети Интернет (далее – Официальный сайт), а также на информационных стендах Поликлиники.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1.5. Пациенты (их представители), заказчики платных медицинских услуг подлежат ознакомлению с настоящими Правилами до подписания договора на оказание платных медицинских услуг.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2. Порядок обращения пациентов в Поликлинику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2.1. Пациентами Поликлиники являются:</w:t>
      </w:r>
    </w:p>
    <w:p w:rsidR="00E13627" w:rsidRPr="00E13627" w:rsidRDefault="00E13627" w:rsidP="00E13627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лица, прикреплённые к Поликлинике на основании Федерального закона от 21 ноября 2011 г. № 323-ФЗ «Об основах охраны здоровья граждан в Российской Федерации», Приказа Министерства здравоохранения и социального развития РФ от 26 апреля 2012 г. №406н «Об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</w:t>
      </w:r>
      <w:proofErr w:type="gramEnd"/>
    </w:p>
    <w:p w:rsidR="00E13627" w:rsidRPr="00E13627" w:rsidRDefault="00E13627" w:rsidP="00E13627">
      <w:pPr>
        <w:numPr>
          <w:ilvl w:val="0"/>
          <w:numId w:val="3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лица, прикреплённые к Поликлинике на основании договора на оказание платных медицинских услуг, заключённого между Поликлиникой и гражданином (потребителем услуги), либо иным лицом (юридическим или физическим), являющимся заказчиком услуги.</w:t>
      </w:r>
    </w:p>
    <w:p w:rsid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. При обращении гражданина в Поликлинику для получения экстренной медицинской помощи 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сотрудники регистратуры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срочно вызывают по в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нутреннему телефону: дежурного врача.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3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. При обращении гражданина за получением разовой платной медицинской услуги ему оформляется разовый прием при оформлении талона и медицинской карты амбулаторного больного после полной оплаты услуги.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4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При первичном обращении в Поликлинику на пациента заводится медицинская карта амбулаторного больного, в которую на основании документа, удостоверяющего личность, вносятся следующие сведения о пациенте: фамилия, имя, отчество (при наличии), пол, дата рождения (число, месяц, год), адрес регистрации, серия и номер документа, удостоверяющего личность.</w:t>
      </w:r>
      <w:proofErr w:type="gram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В медицинскую амбулаторную карту вносятся также серия и номер страхового медицинского полиса, адрес фактического проживания. При оформлении медицинской карты пациент заполняет согласие на обработку персональных данных.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5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. Медицинская карта пациента является собственностью Поликлиники и должна храниться в </w:t>
      </w:r>
      <w:proofErr w:type="spell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картохранилище</w:t>
      </w:r>
      <w:proofErr w:type="spell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. Запрещается самовольный вынос медицинской карты с территории Поликлиники без согласования с администрацией Поликлиники.</w:t>
      </w:r>
    </w:p>
    <w:p w:rsid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6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. При состояниях, не требующих срочного медицинского вмешательства, пациент или его законный представитель записывается на приём к врачу при непосредственном обращении к администратору Поликлиники, л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ибо через </w:t>
      </w:r>
      <w:proofErr w:type="spellStart"/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Инфоматы</w:t>
      </w:r>
      <w:proofErr w:type="spellEnd"/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(терминалы), интернет, телефон регистратуры 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7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. Необходимым предварительным условием медицинского вмешательства является оформление информированного 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добровольного согласия гражданина или его законного представителя на медицинское вмешательство.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2.8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. Информацию о времени приема врачей всех специальностей, о порядке предварительной записи на прием к врачам, о времени и месте приема населения главным врачом и его заместителями, пациент может получить у дежурного администратора в устной форме, по телефонам, указанным на официальном сайте Поликлиники.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2.9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. В случае опоздания пациента на прием более чем на 15 минут, Поликлиника вправе перенести время приема на ближайшее свободное время (иную, согласованную с пациентом дату), а на освободившееся время записать другого пациента.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2.1</w:t>
      </w:r>
      <w:r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0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. </w:t>
      </w: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При задержке планового приема врачом более чем на 15 минут по объективным, не зависящим от лечащего врача обстоятельствам (оказание экстренной или неотложной медицинской помощи иным пациентам, в том числе обратившимся с острой болью), ожидающему пациенту предлагается перенести время приема на другой день, осуществить лечение в назначенное время у другого свободного специалиста, либо лечение в назначенный день с отсрочкой приема на</w:t>
      </w:r>
      <w:proofErr w:type="gram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время задержки у своего лечащего врача.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3. Права пациентов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3.1. При обращении за медицинской помощью и ее получении пациент имеет право </w:t>
      </w: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на</w:t>
      </w:r>
      <w:proofErr w:type="gram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: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уважительное и гуманное отношение со стороны медицинских работников и других лиц, участвующих в оказании медицинской помощи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информацию о фамилии, имени, должности и квалификации его лечащего врача и других лиц, непосредственно участвующих в оказании медицинской помощи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облегчение боли, связанной с заболеванием и (или) медицинским вмешательством, доступными способами и средствами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перевод к другому лечащему врачу с разрешения Главного врача при согласии другого врача (не чаще одного раза в год);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добровольное информированное согласие пациента на медицинское вмешательство в соответствии с законодательством Российской Федерации;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отказ от медицинского вмешательства, от госпитализации, за исключением случаев, предусмотрительных законодательством Российской Федерации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сохранение медицинскими работниками в тайне информации о факте обращения за медицинской помощью, состоянии здоровья, диагнозе и иных сведений, полученных при его обследовании и 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лечении, за исключением случаев, предусмотренных законодательством Российской Федерации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получение в доступной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здоровья</w:t>
      </w:r>
    </w:p>
    <w:p w:rsidR="00E13627" w:rsidRPr="00E13627" w:rsidRDefault="00E13627" w:rsidP="00E13627">
      <w:pPr>
        <w:numPr>
          <w:ilvl w:val="0"/>
          <w:numId w:val="4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иные права, установленные законодательством в сфере охраны здоровья граждан и договором оказания платных медицинских услуг (в случае его заключения).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3.2. Право на внеочередное оказание медицинской помощи имеют: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участники Великой Отечественной войны, инвалиды Великой Отечественной войны и приравненные к ним категории граждан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лица, награжденные знаком «Жителю блокадного Ленинграда»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 в период с 22 июня 1941 года по 3 сентября 1945 года, не менее шести месяцев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военнослужащие, награжденные орденами или медалями СССР за службу в указанный период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</w:t>
      </w:r>
      <w:proofErr w:type="gramEnd"/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ветераны боевых действий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члены семьи погибших (умерших) инвалидов войны, участников Великой Отечественной войны и ветеранов боевых действий;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Герои Социалистического Труда;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полные кавалеры ордена Славы;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Герои Советского Союза;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Герои Российской Федерации;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члены семей Героев Советского Союза, Героев Российской Федерации и полных кавалеров ордена Славы;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полные кавалеры ордена Трудовой Славы;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вдовы (вдовцы) Героев Социалистического Труда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граждане, признанные пострадавшими от политических репрессий;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реабилитированные лица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лица, награжденные нагрудным знаком «Почетный донор России»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граждане, подвергшиеся воздействию радиации вследствие радиационных катастроф</w:t>
      </w:r>
    </w:p>
    <w:p w:rsidR="00E13627" w:rsidRPr="00E13627" w:rsidRDefault="00E13627" w:rsidP="00E13627">
      <w:pPr>
        <w:numPr>
          <w:ilvl w:val="0"/>
          <w:numId w:val="5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иные категории граждан в соответствии с законодательством Российской Федерации.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3.3. Основанием для оказания медицинской помощи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предоставлено право на внеочередное оказание медицинской помощи.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3.4. Гражданин, имеющий право на внеочередное оказание медицинской помощи, обращается непосредственно к дежурному администратору Поликлиники, работники которой организуют ему внеочередной прием дежурного врача, либо врача-специалиста, при наличии медицинских показаний и отсутствии записанного на это время пациента. При необходимости выполнения диагностических исследований и лечебных манипуляций гражданам, имеющим право на внеочередное оказание медицинской помощи, лечащий врач по возможности организует их предоставление в первоочередном порядке.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3.5. Пациенты, нуждающиеся в экстренной медицинской помощи, принимаются врачами-специалистами вне очереди.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4. Правила поведения пациентов и иных посетителей Поликлиники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4.1. Пациент, его законный представитель, иные посетители Поликлиники обязаны: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соблюдать настоящие Правила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соблюдать нормы поведения в общественных местах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соблюдать тишину, чистоту и порядок в помещениях Поликлиники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бережно относиться к имуществу Поликлиники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уважительно относиться к медицинским работникам и другим лицам, участвующим в оказании медицинской помощи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Российской Федерации, а также лиц, нуждающихся в оказании экстренной медицинской помощи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не предпринимать действий, способных нарушить права других пациентов и работников Поликлиники;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предоставлять медицинскому работнику, оказывающему медицинскую помощь, известную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выполнять медицинские предписания, находясь на лечении, соблюдать режим лечения, в том числе определенный на период 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временной нетрудоспособности; сотрудничать с врачом на всех этапах оказания медицинской помощи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являться на приём к врачу или на диагностические исследования в назначенное время, согласно записи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соблюдать санитарно-гигиенические нормы: входить в отделения Поликлиники в сменной обуви или бахилах, верхнюю одежду оставлять в гардеробе</w:t>
      </w:r>
    </w:p>
    <w:p w:rsidR="00E13627" w:rsidRPr="00E13627" w:rsidRDefault="00E13627" w:rsidP="00E13627">
      <w:pPr>
        <w:numPr>
          <w:ilvl w:val="0"/>
          <w:numId w:val="6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соблюдать требования пожарной безопасности, при обнаружении источников пожара, иных угроз немедленно сообщить об этом сотрудникам Поликлиники.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4.2. Пациенты и иные посетители Поликлиники не вправе оскорблять медицинских работников и других лиц, участвующих в оказании медицинской помощи, а также других пациентов, посетителей и сотрудников Поликлиники. Оскорбление, то есть унижение чести и достоинства другого лица, выраженное в неприличной форме, является административным правонарушением в соответствии со статьей 5.61 Кодекса Российской Федерации об административных правонарушениях. При этом Поликлиника (Работники) вправе осуществлять (производить) фотосъёмку, </w:t>
      </w:r>
      <w:proofErr w:type="spell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звуко</w:t>
      </w:r>
      <w:proofErr w:type="spell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– и видеозапись лиц находящихся на территории Поликлиники и использовать полученные материалы в качестве доказательства правонарушения. Ознакомившись с настоящими Правилами, пациент и иные посетители поликлиники считаются предупрежденными о проведении в отношении них фото- и киносъёмки, </w:t>
      </w:r>
      <w:proofErr w:type="spell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звуко</w:t>
      </w:r>
      <w:proofErr w:type="spell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- и видеозаписи.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4.3. Пациентам и посетителям, в целях соблюдения общественного порядка, предупреждения и пресечения террористических актов, иных преступлений, соблюдения санитарно-эпидемиологического режима запрещается: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проносить на территорию Поликлиники крупногабаритные вещи (хозяйственные сумки, рюкзаки, вещевые мешки, чемоданы, корзины, коробки и др.)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проносить в Поликлинику огнестрельное, газовое и холодное оружие, легковоспламеняющиеся, отравляющие, токсичные, ядовитые, радиоактивные, химические и взрывчатые вещества, спиртные напитки, колющие и </w:t>
      </w:r>
      <w:proofErr w:type="spell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легкобьющиеся</w:t>
      </w:r>
      <w:proofErr w:type="spell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и иные предметы и средства, наличие которых у посетителя либо их применение (использование) может представлять угрозу для безопасности окружающих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посещать Поликлинику с домашними животными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курить на территории Поликлиники, в том числе на крыльце, лестничных площадках, в туалетах, в коридорах, кабинетах и других помещениях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находиться на территории и помещениях Поликлиники, в состоянии алкогольного, наркотического и иного токсического опьянения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самовольно проникать в служебные помещения Поликлиники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пользоваться открытым огнём, пиротехническими устройствами (фейерверками, петардами и т.п.)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пользоваться в кабинете врача мобильными устройствами (телефоны, планшеты, плееры). Перед входом в кабинет врача рекомендуется отключить звук на мобильном устройстве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громко разговаривать, в том числе по мобильному телефону, шуметь, хлопать дверями;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выражаться нецензурной бранью, вести себя некорректно по отношению к посетителям и работникам Поликлиники, громко и вызывающе выражать явное недовольство услугами, обслуживанием. Все претензии излагаются пациентами в порядке, установленном законодательством Российской Федерации, и/или настоящими Правилами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производить фото- и видеосъемку на территории Поликлиники без предварительного разрешения руководства Поликлиники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передвигаться на роликовых коньках, досках, самокатах, велосипедах, детских колясках и использовать другой спортивный инвентарь в помещении Поликлиники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выполнять в помещениях Поликлиники функции торговых агентов (представителей), находиться в помещениях поликлиники в иных коммерческих целях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осуществлять любую агитационную деятельность, адресованную неограниченному кругу лиц. Размещать в помещениях и на территории Поликлиники объявления без разрешения руководства Поликлиники</w:t>
      </w:r>
    </w:p>
    <w:p w:rsidR="00E13627" w:rsidRPr="00E13627" w:rsidRDefault="00E13627" w:rsidP="00E13627">
      <w:pPr>
        <w:numPr>
          <w:ilvl w:val="0"/>
          <w:numId w:val="7"/>
        </w:numPr>
        <w:shd w:val="clear" w:color="auto" w:fill="FFFFFF"/>
        <w:spacing w:after="0" w:line="240" w:lineRule="auto"/>
        <w:ind w:left="374"/>
        <w:jc w:val="both"/>
        <w:textAlignment w:val="baseline"/>
        <w:rPr>
          <w:rFonts w:ascii="Arial" w:eastAsia="Times New Roman" w:hAnsi="Arial" w:cs="Arial"/>
          <w:color w:val="777777"/>
          <w:sz w:val="24"/>
          <w:szCs w:val="24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оставлять без присмотра личные вещи в помещениях Поликлиники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5. Порядок разрешения конфликтных ситуаций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Порядок рассмотрения жалоб и обращений определен в соответствии с Федеральным Законом Российской Федерации от 02.05.2006 № 59 «О порядке рассмотрения обращений граждан Российской Федерации».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5.1. В случае конфликтных ситуаций пациент (его законный представитель) имеет право непосредственно обратиться к руководству Поликлиники или к Главному врачу Поликлиники в письменном виде.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5.2. При личном приеме гражданин предъявляет документ, удостоверяющий его личность. Содержание устного обращения заносится в Журнал приема по личным вопросам. В случае</w:t>
      </w: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,</w:t>
      </w:r>
      <w:proofErr w:type="gram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приема по личным вопросам. В остальных случаях дается письменный ответ по существу поставленных в обращении вопросов.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5.3. В случае</w:t>
      </w: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,</w:t>
      </w:r>
      <w:proofErr w:type="gram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если в обращении содержатся вопросы, решение которых не входит в компетенцию должностного лица Поликлиники, гражданину дается разъяснение, куда и в каком порядке следует обратиться.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5.4. </w:t>
      </w: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Пациент (его законный представитель) в своем письменном обращении в обязательном порядке указывает наименование Учреждения,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либо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5.5. Письменное обращение, поступившее руководству Поликлиники, рассматривается в течение 30 дней со дня его регистрации в порядке, установленном Федеральным законом.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5.6. Ответ на письменное обращение, поступившее руководству Поликлиники, направляется по почтовому адресу, указанному в обращении.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6. Порядок предоставления информации о состоянии здоровья пациента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6.1. Информация о состоянии здоровья (далее – Информация)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медицинскими работниками Поликлиники. Информация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6.2. Информация не может быть предоставлена пациенту против его воли. </w:t>
      </w:r>
      <w:proofErr w:type="gramStart"/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В случае неблагоприятного прогноза развития заболевания Информация сообщается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  <w:proofErr w:type="gramEnd"/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6.3. В отношении лиц, признанных в установленном законом порядке недееспособными, Информация предоставляется законному представителю.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6.4.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6.5.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законодательством Российской Федерации.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7. Порядок выдачи справок и документов, удостоверяющих временную нетрудоспособность, выписок из медицинской документации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7.1.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Российской Федерации. Выдача листков нетрудоспособности осуществляется в кабинете оформления медицинской документации.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7.2.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выдаются лечащим врачом после личного осмотра и подтверждаются записью в медицинской документации, обосновывающей временное освобождение от работы (учебы). В случае заболевания обучающихся – студентов средних, специальных и высших учебных заведений для освобождения их от учебы выдается справка установленной формы.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7.3. Для проставления заверяющих печатей на медицинской документации (справках, выписках и др.) пациенты обращаются в кабинет оформления медицинской документации.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7.4. Медицинские документы, их копии и выписки из медицинских документов, отражающие состояние здоровья пациента, предоставляются на основании письменного заявления пациента либо его законного представителя.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8. График работы Поликлиники и ее должностных лиц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8.1. Режим работы Поликлиники: с понедельника по </w:t>
      </w:r>
      <w:r w:rsidR="00E47E46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пятницу с 08 часов 00 минут до 19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часов 00 минут, суббота с 08 часов 00 минут до 1</w:t>
      </w:r>
      <w:r w:rsidR="00E47E46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4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 часов 00 минут, в воскресенье</w:t>
      </w:r>
      <w:r w:rsidR="00E47E46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-выходной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. График работы Поликлиники в предпраздничные и праздничные дни может отличаться, обо всех изменениях в графике работы Учреждения можно узнать по телефонам дежурных администраторов, указанных на Официальном сайте, либо при непосредственном обращении в Поликлинику.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 xml:space="preserve">8.2. График работы должностных лиц Поликлиники определяется Правилами внутреннего трудового распорядка Поликлиники с учетом </w:t>
      </w: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lastRenderedPageBreak/>
        <w:t>ограничений, установленных Трудовым кодексом Российской Федерации, и размещается на Официальном сайте Поликлиники.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8.3. Прием пациентов (их законных представителей) главным врачом или его заместителями осуществляется в установленные часы приема. Информацию о часах приема можно узнать на Официальном сайте или при обращении в Поликлинику.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b/>
          <w:bCs/>
          <w:color w:val="777777"/>
          <w:sz w:val="28"/>
        </w:rPr>
        <w:t>9. Ответственность за нарушение настоящих Правил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9.1. Пациент несёт ответственность за последствия, связанные с отказом от медицинского вмешательства, за несоблюдение указаний (назначений и 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пациента.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9.2. В случае нарушения пациентами и иными посетителями настоящих Правил, общественного порядка, работники Поликлиники вправе делать им соответствующие замечания, вызвать сотрудников охраны и/или наряд полиции, применять иные меры воздействия, предусмотренные действующим законодательством Российской Федерации. В подобных ситуациях медицинская помощь будет оказываться в объёме неотложной и экстренной медицинской помощи, после чего нарушители общественного порядка будут удаляться из здания и помещений Поликлиники сотрудниками охраны и/или правоохранительных органов.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9.3. При нарушении правил общественного порядка пациентами, прикреплёнными к Поликлинике на основании договора оказания платных медицинских услуг (в т.ч. договора добровольного медицинского страхования) настоящих Правил и/или условий договора, Поликлиника вправе снять пациента с медицинского обслуживания без права повторного прикрепления.</w:t>
      </w:r>
    </w:p>
    <w:p w:rsidR="00E13627" w:rsidRPr="00E13627" w:rsidRDefault="00E13627" w:rsidP="00E13627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777777"/>
          <w:sz w:val="26"/>
          <w:szCs w:val="26"/>
        </w:rPr>
      </w:pPr>
      <w:r w:rsidRPr="00E13627">
        <w:rPr>
          <w:rFonts w:ascii="Arial" w:eastAsia="Times New Roman" w:hAnsi="Arial" w:cs="Arial"/>
          <w:color w:val="777777"/>
          <w:sz w:val="28"/>
          <w:szCs w:val="28"/>
          <w:bdr w:val="none" w:sz="0" w:space="0" w:color="auto" w:frame="1"/>
        </w:rPr>
        <w:t>9.4. Воспрепятствование осуществлению оказания медицинской помощи, неуважение к сотрудникам Поликлиники, другим пациентам и посетителям, нарушение общественного порядка на территории Учреждения, причинение морального вреда персоналу, причинение вреда деловой репутации, а также материального ущерба имуществу Поликлиники, влечет ответственность, предусмотренную законодательством Российской Федерации.</w:t>
      </w:r>
    </w:p>
    <w:p w:rsidR="00792557" w:rsidRDefault="00792557"/>
    <w:sectPr w:rsidR="00792557" w:rsidSect="0079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08E"/>
    <w:multiLevelType w:val="multilevel"/>
    <w:tmpl w:val="52D6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3597D"/>
    <w:multiLevelType w:val="multilevel"/>
    <w:tmpl w:val="B5FC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7F42DB"/>
    <w:multiLevelType w:val="multilevel"/>
    <w:tmpl w:val="AD42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E8472FC"/>
    <w:multiLevelType w:val="multilevel"/>
    <w:tmpl w:val="0378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402260E"/>
    <w:multiLevelType w:val="multilevel"/>
    <w:tmpl w:val="305A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971330"/>
    <w:multiLevelType w:val="multilevel"/>
    <w:tmpl w:val="7F34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EEF6325"/>
    <w:multiLevelType w:val="multilevel"/>
    <w:tmpl w:val="9030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27"/>
    <w:rsid w:val="00317932"/>
    <w:rsid w:val="003A4551"/>
    <w:rsid w:val="0054147B"/>
    <w:rsid w:val="006F6B03"/>
    <w:rsid w:val="00792557"/>
    <w:rsid w:val="009E685D"/>
    <w:rsid w:val="00B651B6"/>
    <w:rsid w:val="00C866AE"/>
    <w:rsid w:val="00DF6AA3"/>
    <w:rsid w:val="00E13627"/>
    <w:rsid w:val="00E47E46"/>
    <w:rsid w:val="00F41126"/>
    <w:rsid w:val="00FE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3627"/>
    <w:rPr>
      <w:color w:val="0000FF"/>
      <w:u w:val="single"/>
    </w:rPr>
  </w:style>
  <w:style w:type="paragraph" w:customStyle="1" w:styleId="contenttext">
    <w:name w:val="content_text"/>
    <w:basedOn w:val="a"/>
    <w:rsid w:val="00E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36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3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13627"/>
    <w:rPr>
      <w:color w:val="0000FF"/>
      <w:u w:val="single"/>
    </w:rPr>
  </w:style>
  <w:style w:type="paragraph" w:customStyle="1" w:styleId="contenttext">
    <w:name w:val="content_text"/>
    <w:basedOn w:val="a"/>
    <w:rsid w:val="00E1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1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9536">
          <w:marLeft w:val="0"/>
          <w:marRight w:val="0"/>
          <w:marTop w:val="0"/>
          <w:marBottom w:val="0"/>
          <w:divBdr>
            <w:top w:val="single" w:sz="8" w:space="10" w:color="EEEEEE"/>
            <w:left w:val="none" w:sz="0" w:space="0" w:color="auto"/>
            <w:bottom w:val="none" w:sz="0" w:space="10" w:color="auto"/>
            <w:right w:val="none" w:sz="0" w:space="0" w:color="auto"/>
          </w:divBdr>
          <w:divsChild>
            <w:div w:id="12036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3308</Words>
  <Characters>18861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zammed</dc:creator>
  <cp:lastModifiedBy>malisheva</cp:lastModifiedBy>
  <cp:revision>2</cp:revision>
  <dcterms:created xsi:type="dcterms:W3CDTF">2022-06-09T09:24:00Z</dcterms:created>
  <dcterms:modified xsi:type="dcterms:W3CDTF">2022-06-09T09:24:00Z</dcterms:modified>
</cp:coreProperties>
</file>